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7F5D24" w:rsidRPr="007F5D24" w:rsidRDefault="007F5D24" w:rsidP="007F5D24">
      <w:pPr>
        <w:spacing w:after="0" w:line="240" w:lineRule="auto"/>
        <w:jc w:val="right"/>
        <w:rPr>
          <w:sz w:val="28"/>
          <w:szCs w:val="28"/>
          <w:lang w:val="en-US"/>
        </w:rPr>
      </w:pPr>
      <w:r w:rsidRPr="007F5D24">
        <w:t xml:space="preserve"> </w:t>
      </w:r>
      <w:r>
        <w:t>Шифр послуги</w:t>
      </w:r>
      <w:r>
        <w:rPr>
          <w:lang w:val="en-US"/>
        </w:rPr>
        <w:t xml:space="preserve"> *</w:t>
      </w:r>
    </w:p>
    <w:p w:rsidR="007F5D24" w:rsidRDefault="00B66C84" w:rsidP="000A5387">
      <w:pPr>
        <w:spacing w:after="0" w:line="240" w:lineRule="auto"/>
        <w:jc w:val="center"/>
        <w:rPr>
          <w:sz w:val="28"/>
          <w:szCs w:val="28"/>
          <w:lang w:val="en-US"/>
        </w:rPr>
      </w:pPr>
      <w:r w:rsidRPr="00B66C84">
        <w:rPr>
          <w:sz w:val="28"/>
          <w:szCs w:val="28"/>
        </w:rPr>
        <w:t>Поновлення (продовження) договору оренди землі (договору оренди земельної ділянки</w:t>
      </w:r>
      <w:r w:rsidR="007F5D24">
        <w:rPr>
          <w:sz w:val="28"/>
          <w:szCs w:val="28"/>
          <w:lang w:val="en-US"/>
        </w:rPr>
        <w:t>)</w:t>
      </w:r>
      <w:r w:rsidRPr="00B66C84">
        <w:rPr>
          <w:sz w:val="28"/>
          <w:szCs w:val="28"/>
        </w:rPr>
        <w:t xml:space="preserve">, договору на право тимчасового користування землею </w:t>
      </w:r>
    </w:p>
    <w:p w:rsidR="00A445F0" w:rsidRDefault="00B66C84" w:rsidP="000A5387">
      <w:pPr>
        <w:spacing w:after="0" w:line="240" w:lineRule="auto"/>
        <w:jc w:val="center"/>
        <w:rPr>
          <w:sz w:val="28"/>
          <w:szCs w:val="28"/>
          <w:lang w:val="ru-RU"/>
        </w:rPr>
      </w:pPr>
      <w:r w:rsidRPr="00B66C84">
        <w:rPr>
          <w:sz w:val="28"/>
          <w:szCs w:val="28"/>
        </w:rPr>
        <w:t>(в тому числі, на умовах оренди)</w:t>
      </w:r>
    </w:p>
    <w:p w:rsidR="00EC1B18" w:rsidRPr="00EF0A3D" w:rsidRDefault="00EC1B18" w:rsidP="000A5387">
      <w:pPr>
        <w:spacing w:after="0" w:line="240" w:lineRule="auto"/>
        <w:jc w:val="center"/>
        <w:rPr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EF0A3D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  <w:p w:rsidR="00EC1B18" w:rsidRPr="00EF0A3D" w:rsidRDefault="00EC1B18" w:rsidP="00EC1B18">
            <w:pPr>
              <w:snapToGrid w:val="0"/>
              <w:spacing w:after="0" w:line="240" w:lineRule="auto"/>
              <w:jc w:val="both"/>
              <w:rPr>
                <w:lang w:val="ru-RU"/>
              </w:rPr>
            </w:pPr>
          </w:p>
          <w:p w:rsidR="00D463D6" w:rsidRPr="00EF0A3D" w:rsidRDefault="00D463D6" w:rsidP="00EC1B18">
            <w:pPr>
              <w:snapToGrid w:val="0"/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719" w:rsidRDefault="00081C70" w:rsidP="00A43719">
            <w:pPr>
              <w:snapToGrid w:val="0"/>
              <w:spacing w:after="0" w:line="240" w:lineRule="auto"/>
              <w:jc w:val="both"/>
              <w:rPr>
                <w:i/>
                <w:color w:val="000000" w:themeColor="text1"/>
                <w:spacing w:val="-2"/>
              </w:rPr>
            </w:pPr>
            <w:r w:rsidRPr="00081C70">
              <w:rPr>
                <w:i/>
                <w:color w:val="000000" w:themeColor="text1"/>
                <w:spacing w:val="-2"/>
              </w:rPr>
              <w:t xml:space="preserve">Орендар, який  має  намір  скористатися  переважним правом на </w:t>
            </w:r>
            <w:r w:rsidRPr="00081C70">
              <w:rPr>
                <w:i/>
                <w:color w:val="000000" w:themeColor="text1"/>
                <w:spacing w:val="-2"/>
              </w:rPr>
              <w:br/>
              <w:t xml:space="preserve">укладення договору  оренди  землі  на  новий  строк,  зобов'язаний </w:t>
            </w:r>
            <w:r w:rsidRPr="00081C70">
              <w:rPr>
                <w:i/>
                <w:color w:val="000000" w:themeColor="text1"/>
                <w:spacing w:val="-2"/>
              </w:rPr>
              <w:br/>
              <w:t>повідомити  про  це  орендодавця  до</w:t>
            </w:r>
            <w:r>
              <w:rPr>
                <w:i/>
                <w:color w:val="000000" w:themeColor="text1"/>
                <w:spacing w:val="-2"/>
              </w:rPr>
              <w:t xml:space="preserve"> спливу строку договору оренди </w:t>
            </w:r>
            <w:r w:rsidRPr="00081C70">
              <w:rPr>
                <w:i/>
                <w:color w:val="000000" w:themeColor="text1"/>
                <w:spacing w:val="-2"/>
              </w:rPr>
              <w:t>землі у строк,  встановлений цим дог</w:t>
            </w:r>
            <w:r>
              <w:rPr>
                <w:i/>
                <w:color w:val="000000" w:themeColor="text1"/>
                <w:spacing w:val="-2"/>
              </w:rPr>
              <w:t xml:space="preserve">овором,  але не пізніше ніж за </w:t>
            </w:r>
            <w:r w:rsidRPr="00081C70">
              <w:rPr>
                <w:i/>
                <w:color w:val="000000" w:themeColor="text1"/>
                <w:spacing w:val="-2"/>
              </w:rPr>
              <w:t>місяць  до  спливу  строку  договору</w:t>
            </w:r>
            <w:r>
              <w:rPr>
                <w:i/>
                <w:color w:val="000000" w:themeColor="text1"/>
                <w:spacing w:val="-2"/>
              </w:rPr>
              <w:t xml:space="preserve">  оренди  землі. </w:t>
            </w:r>
          </w:p>
          <w:p w:rsidR="00A43719" w:rsidRPr="00A43719" w:rsidRDefault="00081C70" w:rsidP="00A43719">
            <w:pPr>
              <w:snapToGrid w:val="0"/>
              <w:spacing w:after="0" w:line="240" w:lineRule="auto"/>
              <w:jc w:val="both"/>
              <w:rPr>
                <w:i/>
                <w:color w:val="000000" w:themeColor="text1"/>
                <w:spacing w:val="-2"/>
              </w:rPr>
            </w:pPr>
            <w:r>
              <w:rPr>
                <w:i/>
                <w:color w:val="000000" w:themeColor="text1"/>
                <w:spacing w:val="-2"/>
              </w:rPr>
              <w:t xml:space="preserve">У разі смерті </w:t>
            </w:r>
            <w:r w:rsidRPr="00081C70">
              <w:rPr>
                <w:i/>
                <w:color w:val="000000" w:themeColor="text1"/>
                <w:spacing w:val="-2"/>
              </w:rPr>
              <w:t xml:space="preserve">орендодавця  до  спливу  строку дії </w:t>
            </w:r>
            <w:r>
              <w:rPr>
                <w:i/>
                <w:color w:val="000000" w:themeColor="text1"/>
                <w:spacing w:val="-2"/>
              </w:rPr>
              <w:t xml:space="preserve">договору оренди землі орендар, </w:t>
            </w:r>
            <w:r w:rsidRPr="00081C70">
              <w:rPr>
                <w:i/>
                <w:color w:val="000000" w:themeColor="text1"/>
                <w:spacing w:val="-2"/>
              </w:rPr>
              <w:t>який   має  намір  скористатися  пер</w:t>
            </w:r>
            <w:r>
              <w:rPr>
                <w:i/>
                <w:color w:val="000000" w:themeColor="text1"/>
                <w:spacing w:val="-2"/>
              </w:rPr>
              <w:t xml:space="preserve">еважним  правом  на  укладення </w:t>
            </w:r>
            <w:r w:rsidRPr="00081C70">
              <w:rPr>
                <w:i/>
                <w:color w:val="000000" w:themeColor="text1"/>
                <w:spacing w:val="-2"/>
              </w:rPr>
              <w:t>договору  оренди землі на новий стро</w:t>
            </w:r>
            <w:r>
              <w:rPr>
                <w:i/>
                <w:color w:val="000000" w:themeColor="text1"/>
                <w:spacing w:val="-2"/>
              </w:rPr>
              <w:t xml:space="preserve">к, зобов’язаний повідомити про </w:t>
            </w:r>
            <w:r w:rsidRPr="00081C70">
              <w:rPr>
                <w:i/>
                <w:color w:val="000000" w:themeColor="text1"/>
                <w:spacing w:val="-2"/>
              </w:rPr>
              <w:t>це  спадкоємця  земельної ділянки пр</w:t>
            </w:r>
            <w:r>
              <w:rPr>
                <w:i/>
                <w:color w:val="000000" w:themeColor="text1"/>
                <w:spacing w:val="-2"/>
              </w:rPr>
              <w:t xml:space="preserve">отягом місяця з дня, коли йому </w:t>
            </w:r>
            <w:r w:rsidRPr="00081C70">
              <w:rPr>
                <w:i/>
                <w:color w:val="000000" w:themeColor="text1"/>
                <w:spacing w:val="-2"/>
              </w:rPr>
              <w:t>стало відомо про перехід права власності на земельну ділянку.</w:t>
            </w:r>
          </w:p>
          <w:p w:rsidR="00000000" w:rsidRDefault="007F5D24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color w:val="000000" w:themeColor="text1"/>
                <w:spacing w:val="-2"/>
                <w:lang w:val="ru-RU"/>
              </w:rPr>
            </w:pPr>
          </w:p>
          <w:p w:rsidR="00000000" w:rsidRDefault="001175FB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color w:val="000000" w:themeColor="text1"/>
                <w:spacing w:val="-2"/>
              </w:rPr>
            </w:pPr>
            <w:r w:rsidRPr="00A445F0">
              <w:rPr>
                <w:color w:val="000000" w:themeColor="text1"/>
                <w:spacing w:val="-2"/>
              </w:rPr>
              <w:t>1.</w:t>
            </w:r>
            <w:r w:rsidR="00081C70" w:rsidRPr="00081C70">
              <w:rPr>
                <w:color w:val="000000" w:themeColor="text1"/>
                <w:spacing w:val="-2"/>
                <w:lang w:val="en-US"/>
              </w:rPr>
              <w:t xml:space="preserve"> </w:t>
            </w:r>
            <w:r w:rsidRPr="00A445F0">
              <w:rPr>
                <w:b/>
                <w:color w:val="000000" w:themeColor="text1"/>
                <w:spacing w:val="-2"/>
              </w:rPr>
              <w:t>Заява</w:t>
            </w:r>
            <w:r w:rsidRPr="00A445F0">
              <w:rPr>
                <w:color w:val="000000" w:themeColor="text1"/>
                <w:spacing w:val="-2"/>
              </w:rPr>
              <w:t>.</w:t>
            </w:r>
          </w:p>
          <w:p w:rsidR="00D463D6" w:rsidRPr="00A445F0" w:rsidRDefault="00081C70" w:rsidP="00D463D6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</w:pPr>
            <w:r w:rsidRPr="00081C70">
              <w:rPr>
                <w:lang w:val="ru-RU"/>
              </w:rPr>
              <w:t>2</w:t>
            </w:r>
            <w:r w:rsidR="001175FB" w:rsidRPr="00A445F0">
              <w:t>.</w:t>
            </w:r>
            <w:r w:rsidRPr="00081C70">
              <w:rPr>
                <w:lang w:val="ru-RU"/>
              </w:rPr>
              <w:t xml:space="preserve"> </w:t>
            </w:r>
            <w:r w:rsidR="001175FB" w:rsidRPr="00A445F0">
              <w:rPr>
                <w:b/>
                <w:color w:val="000000"/>
              </w:rPr>
              <w:t>Договір оренди землі</w:t>
            </w:r>
            <w:r w:rsidR="001175FB" w:rsidRPr="00A445F0">
              <w:rPr>
                <w:color w:val="000000"/>
              </w:rPr>
              <w:t xml:space="preserve"> з невід’ємними частинами та додатковими угодами </w:t>
            </w:r>
            <w:r>
              <w:rPr>
                <w:i/>
                <w:color w:val="000000"/>
              </w:rPr>
              <w:t>(при наявності)</w:t>
            </w:r>
            <w:r>
              <w:rPr>
                <w:color w:val="000000"/>
              </w:rPr>
              <w:t xml:space="preserve"> строк дії якого поновлюється </w:t>
            </w:r>
            <w:r>
              <w:rPr>
                <w:i/>
              </w:rPr>
              <w:t>(оригінал та копія)</w:t>
            </w:r>
            <w:r>
              <w:t>.</w:t>
            </w:r>
          </w:p>
          <w:p w:rsidR="00D463D6" w:rsidRPr="00A445F0" w:rsidRDefault="00081C70" w:rsidP="00D463D6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  <w:rPr>
                <w:b/>
                <w:color w:val="000000"/>
                <w:lang w:val="ru-RU"/>
              </w:rPr>
            </w:pPr>
            <w:r>
              <w:rPr>
                <w:i/>
              </w:rPr>
              <w:t>У разі якщо право оренди зареєстроване в Державному реєстрі речових прав на нерухоме майно:</w:t>
            </w:r>
            <w:r>
              <w:t xml:space="preserve"> </w:t>
            </w:r>
            <w:r>
              <w:rPr>
                <w:b/>
              </w:rPr>
              <w:t xml:space="preserve">витяг </w:t>
            </w:r>
            <w:r>
              <w:t>або</w:t>
            </w:r>
            <w:r>
              <w:rPr>
                <w:b/>
              </w:rPr>
              <w:t xml:space="preserve"> інформаційна довідка</w:t>
            </w:r>
            <w:r>
              <w:t xml:space="preserve"> з Державного реєстру речових прав на нерухоме майно про реєстрацію іншого речового права (права оренди) </w:t>
            </w:r>
            <w:r>
              <w:rPr>
                <w:i/>
              </w:rPr>
              <w:t>(оригінал та копія)</w:t>
            </w:r>
            <w:r>
              <w:t>.</w:t>
            </w:r>
            <w:r w:rsidRPr="00081C70">
              <w:rPr>
                <w:lang w:val="en-US"/>
              </w:rPr>
              <w:t xml:space="preserve"> </w:t>
            </w:r>
            <w:proofErr w:type="spellStart"/>
            <w:r w:rsidRPr="00081C70">
              <w:rPr>
                <w:lang w:val="ru-RU"/>
              </w:rPr>
              <w:t>Може</w:t>
            </w:r>
            <w:proofErr w:type="spellEnd"/>
            <w:r w:rsidRPr="00081C70">
              <w:rPr>
                <w:lang w:val="ru-RU"/>
              </w:rPr>
              <w:t xml:space="preserve"> бути </w:t>
            </w:r>
            <w:proofErr w:type="spellStart"/>
            <w:r w:rsidRPr="00081C70">
              <w:rPr>
                <w:lang w:val="ru-RU"/>
              </w:rPr>
              <w:t>замовлено</w:t>
            </w:r>
            <w:proofErr w:type="spellEnd"/>
            <w:r w:rsidRPr="00081C70">
              <w:rPr>
                <w:lang w:val="ru-RU"/>
              </w:rPr>
              <w:t xml:space="preserve"> у ЦНАП.</w:t>
            </w:r>
          </w:p>
          <w:p w:rsidR="00D463D6" w:rsidRPr="00A445F0" w:rsidRDefault="00081C70" w:rsidP="00D463D6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</w:pPr>
            <w:r w:rsidRPr="00081C70">
              <w:rPr>
                <w:lang w:val="ru-RU"/>
              </w:rPr>
              <w:t xml:space="preserve">3. </w:t>
            </w:r>
            <w:r w:rsidR="001175FB" w:rsidRPr="00A445F0">
              <w:rPr>
                <w:b/>
              </w:rPr>
              <w:t>Довідка про відсутність заборгованості по орендній платі</w:t>
            </w:r>
            <w:r w:rsidR="001175FB" w:rsidRPr="00A445F0">
              <w:t xml:space="preserve"> за землю </w:t>
            </w:r>
            <w:r w:rsidRPr="00081C70">
              <w:rPr>
                <w:lang w:val="ru-RU"/>
              </w:rPr>
              <w:t>(</w:t>
            </w:r>
            <w:r w:rsidR="001175FB" w:rsidRPr="00A445F0">
              <w:t xml:space="preserve">з ДПІ) </w:t>
            </w:r>
            <w:r w:rsidR="001175FB" w:rsidRPr="00A445F0">
              <w:rPr>
                <w:i/>
              </w:rPr>
              <w:t>(оригінал)</w:t>
            </w:r>
            <w:r w:rsidR="001175FB" w:rsidRPr="00A445F0">
              <w:t>.</w:t>
            </w:r>
          </w:p>
          <w:p w:rsidR="00D463D6" w:rsidRPr="00A445F0" w:rsidRDefault="001175FB" w:rsidP="00D463D6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 w:rsidRPr="00A445F0">
              <w:t>4.</w:t>
            </w:r>
            <w:r w:rsidR="00081C70" w:rsidRPr="00081C70">
              <w:rPr>
                <w:lang w:val="ru-RU"/>
              </w:rPr>
              <w:t xml:space="preserve"> </w:t>
            </w:r>
            <w:r w:rsidRPr="00A445F0">
              <w:rPr>
                <w:b/>
                <w:i/>
              </w:rPr>
              <w:t>Правовстановлюючі документи на об’єкт(и) нерухомого майна, що знаходяться на земельній ділянці</w:t>
            </w:r>
            <w:r w:rsidR="00081C70">
              <w:t xml:space="preserve">, договір оренди якої поновлюється </w:t>
            </w:r>
            <w:r w:rsidR="00081C70">
              <w:rPr>
                <w:i/>
              </w:rPr>
              <w:t>(у разі наявності):</w:t>
            </w:r>
          </w:p>
          <w:p w:rsidR="00D463D6" w:rsidRPr="00A445F0" w:rsidRDefault="00081C70" w:rsidP="00D463D6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t xml:space="preserve"> 4.1.</w:t>
            </w:r>
            <w:r w:rsidRPr="00081C70">
              <w:rPr>
                <w:lang w:val="ru-RU"/>
              </w:rPr>
              <w:t xml:space="preserve"> </w:t>
            </w:r>
            <w:r w:rsidR="001175FB" w:rsidRPr="00A445F0">
              <w:rPr>
                <w:b/>
              </w:rPr>
              <w:t>Свідоцтво про право власності</w:t>
            </w:r>
            <w:r w:rsidR="001175FB" w:rsidRPr="00A445F0">
              <w:t xml:space="preserve"> на нерухоме майно чи </w:t>
            </w:r>
            <w:r>
              <w:rPr>
                <w:b/>
              </w:rPr>
              <w:t>правочин, яким підтверджується право власності</w:t>
            </w:r>
            <w:r>
              <w:t xml:space="preserve"> на таке майно (договір або інший правочин) </w:t>
            </w:r>
            <w:r>
              <w:rPr>
                <w:i/>
              </w:rPr>
              <w:t>(оригінал та нотаріально посвідчена копія)</w:t>
            </w:r>
            <w:r>
              <w:t>;</w:t>
            </w:r>
          </w:p>
          <w:p w:rsidR="00D463D6" w:rsidRPr="00A445F0" w:rsidRDefault="00081C70" w:rsidP="00D463D6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  <w:rPr>
                <w:lang w:val="ru-RU"/>
              </w:rPr>
            </w:pPr>
            <w:r>
              <w:t xml:space="preserve"> 4.2.</w:t>
            </w:r>
            <w:r w:rsidRPr="00081C70">
              <w:rPr>
                <w:lang w:val="ru-RU"/>
              </w:rPr>
              <w:t xml:space="preserve"> </w:t>
            </w:r>
            <w:r w:rsidR="001175FB" w:rsidRPr="00A445F0">
              <w:rPr>
                <w:b/>
              </w:rPr>
              <w:t>Витяг з Державного реєстру речових прав</w:t>
            </w:r>
            <w:r w:rsidR="001175FB" w:rsidRPr="00A445F0">
              <w:t xml:space="preserve"> на нерухоме майно </w:t>
            </w:r>
            <w:r w:rsidR="001175FB" w:rsidRPr="00A445F0">
              <w:rPr>
                <w:i/>
              </w:rPr>
              <w:t>(оригінал та нотаріально посвідчена копія)</w:t>
            </w:r>
            <w:r w:rsidR="001175FB" w:rsidRPr="00A445F0">
              <w:t>.</w:t>
            </w:r>
            <w:r w:rsidRPr="00081C70">
              <w:rPr>
                <w:lang w:val="ru-RU"/>
              </w:rPr>
              <w:t xml:space="preserve"> </w:t>
            </w:r>
            <w:proofErr w:type="spellStart"/>
            <w:r w:rsidRPr="00081C70">
              <w:rPr>
                <w:lang w:val="ru-RU"/>
              </w:rPr>
              <w:t>Може</w:t>
            </w:r>
            <w:proofErr w:type="spellEnd"/>
            <w:r w:rsidRPr="00081C70">
              <w:rPr>
                <w:lang w:val="ru-RU"/>
              </w:rPr>
              <w:t xml:space="preserve"> бути </w:t>
            </w:r>
            <w:proofErr w:type="spellStart"/>
            <w:r w:rsidRPr="00081C70">
              <w:rPr>
                <w:lang w:val="ru-RU"/>
              </w:rPr>
              <w:t>замовлений</w:t>
            </w:r>
            <w:proofErr w:type="spellEnd"/>
            <w:r w:rsidRPr="00081C70">
              <w:rPr>
                <w:lang w:val="ru-RU"/>
              </w:rPr>
              <w:t xml:space="preserve"> у ЦНАП.</w:t>
            </w:r>
          </w:p>
          <w:p w:rsidR="00D463D6" w:rsidRPr="00A445F0" w:rsidRDefault="001175FB" w:rsidP="00D463D6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 w:rsidRPr="00A445F0">
              <w:t>5.</w:t>
            </w:r>
            <w:r w:rsidR="00081C70" w:rsidRPr="00081C70">
              <w:rPr>
                <w:lang w:val="ru-RU"/>
              </w:rPr>
              <w:t xml:space="preserve"> </w:t>
            </w:r>
            <w:r w:rsidRPr="00A445F0">
              <w:rPr>
                <w:b/>
              </w:rPr>
              <w:t>Технічні паспорти на об’єкт(и) нерухомого майна</w:t>
            </w:r>
            <w:r w:rsidRPr="00A445F0">
              <w:t xml:space="preserve">, які знаходяться на земельній ділянці, договір оренди якої поновлюється </w:t>
            </w:r>
            <w:r w:rsidR="00081C70">
              <w:rPr>
                <w:i/>
              </w:rPr>
              <w:t>(у разі наявності)</w:t>
            </w:r>
            <w:r w:rsidR="00081C70">
              <w:t xml:space="preserve"> </w:t>
            </w:r>
            <w:r w:rsidR="00081C70">
              <w:rPr>
                <w:i/>
              </w:rPr>
              <w:t>(оригінали та копії засвідчені суб’єктом звернення)</w:t>
            </w:r>
            <w:r w:rsidR="00081C70">
              <w:t>.</w:t>
            </w:r>
          </w:p>
          <w:p w:rsidR="00D463D6" w:rsidRPr="00A445F0" w:rsidRDefault="00081C70" w:rsidP="00D463D6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rPr>
                <w:i/>
              </w:rPr>
              <w:t>У разі, якщо на земельній ділянці здійснюється будівництво</w:t>
            </w:r>
            <w:r>
              <w:t xml:space="preserve"> – </w:t>
            </w:r>
            <w:r>
              <w:rPr>
                <w:b/>
              </w:rPr>
              <w:t>дозвільні документи на будівництво</w:t>
            </w:r>
            <w:r>
              <w:t xml:space="preserve"> </w:t>
            </w:r>
            <w:r>
              <w:rPr>
                <w:i/>
              </w:rPr>
              <w:t>(оригінали та копії засвідчені суб’єктом звернення)</w:t>
            </w:r>
            <w:r>
              <w:t>.</w:t>
            </w:r>
          </w:p>
          <w:p w:rsidR="00000000" w:rsidRDefault="00081C70">
            <w:pPr>
              <w:tabs>
                <w:tab w:val="left" w:pos="262"/>
              </w:tabs>
              <w:spacing w:after="0" w:line="240" w:lineRule="auto"/>
              <w:jc w:val="both"/>
            </w:pPr>
            <w:r>
              <w:t>6.</w:t>
            </w:r>
            <w:r w:rsidRPr="00081C70">
              <w:rPr>
                <w:lang w:val="ru-RU"/>
              </w:rPr>
              <w:t xml:space="preserve"> </w:t>
            </w:r>
            <w:r>
              <w:rPr>
                <w:b/>
              </w:rPr>
              <w:t>Актуальна топографо-геодезична</w:t>
            </w:r>
            <w:r>
              <w:t xml:space="preserve"> зйомка (не давніша за 24 місяці) </w:t>
            </w:r>
            <w:r>
              <w:rPr>
                <w:i/>
              </w:rPr>
              <w:t>(оригінал та копія засвідчена виконавцем робіт)</w:t>
            </w:r>
            <w:r>
              <w:t>.</w:t>
            </w:r>
          </w:p>
          <w:p w:rsidR="00D463D6" w:rsidRPr="00A445F0" w:rsidRDefault="00081C70" w:rsidP="00D463D6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/>
                <w:lang w:val="ru-RU"/>
              </w:rPr>
            </w:pPr>
            <w:r w:rsidRPr="00081C70">
              <w:rPr>
                <w:lang w:val="ru-RU"/>
              </w:rPr>
              <w:t xml:space="preserve">7. </w:t>
            </w:r>
            <w:r w:rsidR="001175FB" w:rsidRPr="00A445F0">
              <w:rPr>
                <w:b/>
              </w:rPr>
              <w:t>Витяг з Державного земельного кадастру</w:t>
            </w:r>
            <w:r w:rsidR="001175FB" w:rsidRPr="00A445F0">
              <w:t xml:space="preserve"> про земельну ділянку </w:t>
            </w:r>
            <w:r w:rsidR="001175FB" w:rsidRPr="00A445F0">
              <w:rPr>
                <w:i/>
              </w:rPr>
              <w:lastRenderedPageBreak/>
              <w:t>(оригінал та копія засвідчена суб’єктом звернення)</w:t>
            </w:r>
            <w:r w:rsidR="001175FB" w:rsidRPr="00A445F0">
              <w:t xml:space="preserve">. </w:t>
            </w:r>
            <w:proofErr w:type="spellStart"/>
            <w:r w:rsidRPr="00081C70">
              <w:rPr>
                <w:lang w:val="ru-RU"/>
              </w:rPr>
              <w:t>Може</w:t>
            </w:r>
            <w:proofErr w:type="spellEnd"/>
            <w:r w:rsidRPr="00081C70">
              <w:rPr>
                <w:lang w:val="ru-RU"/>
              </w:rPr>
              <w:t xml:space="preserve"> бути </w:t>
            </w:r>
            <w:proofErr w:type="spellStart"/>
            <w:r w:rsidRPr="00081C70">
              <w:rPr>
                <w:lang w:val="ru-RU"/>
              </w:rPr>
              <w:t>замовлений</w:t>
            </w:r>
            <w:proofErr w:type="spellEnd"/>
            <w:r w:rsidRPr="00081C70">
              <w:rPr>
                <w:lang w:val="ru-RU"/>
              </w:rPr>
              <w:t xml:space="preserve"> у ЦНАП.</w:t>
            </w:r>
          </w:p>
          <w:p w:rsidR="00D463D6" w:rsidRPr="00A445F0" w:rsidRDefault="00081C70" w:rsidP="00D463D6">
            <w:pPr>
              <w:tabs>
                <w:tab w:val="left" w:pos="240"/>
              </w:tabs>
              <w:spacing w:after="0" w:line="240" w:lineRule="auto"/>
              <w:jc w:val="both"/>
              <w:rPr>
                <w:lang w:val="ru-RU"/>
              </w:rPr>
            </w:pPr>
            <w:r w:rsidRPr="00081C70">
              <w:rPr>
                <w:color w:val="000000"/>
                <w:lang w:val="ru-RU"/>
              </w:rPr>
              <w:t>8</w:t>
            </w:r>
            <w:r w:rsidR="001175FB" w:rsidRPr="00A445F0">
              <w:rPr>
                <w:color w:val="000000"/>
              </w:rPr>
              <w:t>.</w:t>
            </w:r>
            <w:r w:rsidRPr="00081C70">
              <w:rPr>
                <w:color w:val="000000"/>
                <w:lang w:val="ru-RU"/>
              </w:rPr>
              <w:t xml:space="preserve"> </w:t>
            </w:r>
            <w:r w:rsidR="001175FB" w:rsidRPr="00A445F0">
              <w:rPr>
                <w:b/>
                <w:color w:val="000000"/>
              </w:rPr>
              <w:t>Г</w:t>
            </w:r>
            <w:r w:rsidR="001175FB" w:rsidRPr="00A445F0">
              <w:rPr>
                <w:b/>
              </w:rPr>
              <w:t>рафічний додаток</w:t>
            </w:r>
            <w:r w:rsidR="001175FB" w:rsidRPr="00A445F0">
              <w:t xml:space="preserve"> до рішення, розроблений на актуальній </w:t>
            </w:r>
            <w:r>
              <w:rPr>
                <w:spacing w:val="-2"/>
              </w:rPr>
              <w:t xml:space="preserve">топографо-геодезичній зйомці землевпорядною організацією </w:t>
            </w:r>
            <w:r>
              <w:rPr>
                <w:i/>
                <w:spacing w:val="-2"/>
              </w:rPr>
              <w:t>(оригінал)</w:t>
            </w:r>
            <w:r>
              <w:t>.</w:t>
            </w:r>
          </w:p>
          <w:p w:rsidR="00D463D6" w:rsidRPr="00A445F0" w:rsidRDefault="00D463D6" w:rsidP="00D463D6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  <w:rPr>
                <w:b/>
                <w:color w:val="000000"/>
                <w:lang w:val="ru-RU"/>
              </w:rPr>
            </w:pPr>
          </w:p>
          <w:p w:rsidR="00D463D6" w:rsidRPr="00A445F0" w:rsidRDefault="001175FB" w:rsidP="00D463D6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</w:pPr>
            <w:r w:rsidRPr="00A445F0">
              <w:rPr>
                <w:b/>
                <w:color w:val="000000"/>
              </w:rPr>
              <w:t>Для перевірки відповідності вимогам чинного законодавства поновлення (продовження) договору оренди землі</w:t>
            </w:r>
            <w:r w:rsidR="00081C70" w:rsidRPr="00081C70">
              <w:rPr>
                <w:b/>
                <w:color w:val="000000"/>
                <w:lang w:val="ru-RU"/>
              </w:rPr>
              <w:t xml:space="preserve"> </w:t>
            </w:r>
            <w:proofErr w:type="spellStart"/>
            <w:r w:rsidR="00081C70" w:rsidRPr="00081C70">
              <w:rPr>
                <w:b/>
                <w:color w:val="000000"/>
                <w:lang w:val="ru-RU"/>
              </w:rPr>
              <w:t>також</w:t>
            </w:r>
            <w:proofErr w:type="spellEnd"/>
            <w:r w:rsidR="00081C70" w:rsidRPr="00081C70">
              <w:rPr>
                <w:b/>
                <w:color w:val="000000"/>
                <w:lang w:val="ru-RU"/>
              </w:rPr>
              <w:t xml:space="preserve"> </w:t>
            </w:r>
            <w:proofErr w:type="spellStart"/>
            <w:r w:rsidR="00081C70" w:rsidRPr="00081C70">
              <w:rPr>
                <w:b/>
                <w:color w:val="000000"/>
                <w:lang w:val="ru-RU"/>
              </w:rPr>
              <w:t>подаються</w:t>
            </w:r>
            <w:proofErr w:type="spellEnd"/>
            <w:r w:rsidRPr="00A445F0">
              <w:rPr>
                <w:b/>
                <w:color w:val="000000"/>
              </w:rPr>
              <w:t>:</w:t>
            </w:r>
          </w:p>
          <w:p w:rsidR="00D463D6" w:rsidRPr="00A445F0" w:rsidRDefault="001175FB" w:rsidP="00D463D6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  <w:rPr>
                <w:lang w:val="ru-RU"/>
              </w:rPr>
            </w:pPr>
            <w:r w:rsidRPr="00A445F0">
              <w:t>1.</w:t>
            </w:r>
            <w:r w:rsidR="00081C70" w:rsidRPr="00081C70">
              <w:rPr>
                <w:lang w:val="ru-RU"/>
              </w:rPr>
              <w:t xml:space="preserve"> </w:t>
            </w:r>
            <w:r w:rsidRPr="00A445F0">
              <w:t xml:space="preserve">Установчі та/або реєстраційні документи суб’єкта господарювання </w:t>
            </w:r>
          </w:p>
          <w:p w:rsidR="00D463D6" w:rsidRPr="00A445F0" w:rsidRDefault="001175FB" w:rsidP="00D463D6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445F0">
              <w:rPr>
                <w:b/>
                <w:i/>
                <w:color w:val="000000" w:themeColor="text1"/>
              </w:rPr>
              <w:t>Для фізичних осіб-підприємців</w:t>
            </w:r>
            <w:r w:rsidRPr="00A445F0">
              <w:rPr>
                <w:i/>
                <w:color w:val="000000" w:themeColor="text1"/>
              </w:rPr>
              <w:t>:</w:t>
            </w:r>
          </w:p>
          <w:p w:rsidR="00D463D6" w:rsidRPr="00A445F0" w:rsidRDefault="001175FB" w:rsidP="00D463D6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445F0">
              <w:rPr>
                <w:color w:val="000000" w:themeColor="text1"/>
              </w:rPr>
              <w:t xml:space="preserve">   1.</w:t>
            </w:r>
            <w:r w:rsidR="00081C70" w:rsidRPr="00081C70">
              <w:rPr>
                <w:color w:val="000000" w:themeColor="text1"/>
                <w:lang w:val="ru-RU"/>
              </w:rPr>
              <w:t xml:space="preserve"> </w:t>
            </w:r>
            <w:r w:rsidRPr="00A445F0">
              <w:rPr>
                <w:b/>
                <w:color w:val="000000" w:themeColor="text1"/>
              </w:rPr>
              <w:t>Паспорт</w:t>
            </w:r>
            <w:r w:rsidRPr="00A445F0">
              <w:rPr>
                <w:color w:val="000000" w:themeColor="text1"/>
              </w:rPr>
              <w:t xml:space="preserve"> громадянина України </w:t>
            </w:r>
            <w:r w:rsidRPr="00A445F0">
              <w:rPr>
                <w:i/>
                <w:color w:val="000000" w:themeColor="text1"/>
              </w:rPr>
              <w:t>(оригінал та копії 1-2 ст., відмітки про місце реєст</w:t>
            </w:r>
            <w:r w:rsidR="00081C70">
              <w:rPr>
                <w:i/>
                <w:color w:val="000000" w:themeColor="text1"/>
              </w:rPr>
              <w:t>рації)</w:t>
            </w:r>
            <w:r w:rsidR="00081C70">
              <w:rPr>
                <w:color w:val="000000" w:themeColor="text1"/>
              </w:rPr>
              <w:t>;</w:t>
            </w:r>
          </w:p>
          <w:p w:rsidR="00D463D6" w:rsidRPr="00A445F0" w:rsidRDefault="00081C70" w:rsidP="00D463D6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2.</w:t>
            </w:r>
            <w:r w:rsidRPr="00081C70">
              <w:rPr>
                <w:color w:val="000000" w:themeColor="text1"/>
                <w:lang w:val="ru-RU"/>
              </w:rPr>
              <w:t xml:space="preserve"> </w:t>
            </w:r>
            <w:r w:rsidR="001175FB" w:rsidRPr="00A445F0">
              <w:rPr>
                <w:b/>
                <w:color w:val="000000" w:themeColor="text1"/>
              </w:rPr>
              <w:t>Облікова картка фізичної особи – платника податків</w:t>
            </w:r>
            <w:r w:rsidR="001175FB" w:rsidRPr="00A445F0">
              <w:rPr>
                <w:color w:val="000000" w:themeColor="text1"/>
              </w:rPr>
              <w:t xml:space="preserve"> (крім фізичних осіб, які через свої релігійні або інші переконання відмовилися від прийняття реєстраційного номера облікової картки платника податку (ідентифікаційного номера) та мають відпові</w:t>
            </w:r>
            <w:r>
              <w:rPr>
                <w:color w:val="000000" w:themeColor="text1"/>
              </w:rPr>
              <w:t xml:space="preserve">дну відмітку в паспорті громадянина України) </w:t>
            </w:r>
            <w:r>
              <w:rPr>
                <w:i/>
                <w:color w:val="000000" w:themeColor="text1"/>
              </w:rPr>
              <w:t>(оригінал та копія)</w:t>
            </w:r>
            <w:r>
              <w:rPr>
                <w:color w:val="000000" w:themeColor="text1"/>
              </w:rPr>
              <w:t>.</w:t>
            </w:r>
          </w:p>
          <w:p w:rsidR="00D463D6" w:rsidRPr="00A445F0" w:rsidRDefault="00081C70" w:rsidP="00D463D6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Для юридичних осіб</w:t>
            </w:r>
            <w:r>
              <w:rPr>
                <w:i/>
                <w:color w:val="000000" w:themeColor="text1"/>
              </w:rPr>
              <w:t>:</w:t>
            </w:r>
          </w:p>
          <w:p w:rsidR="00D463D6" w:rsidRPr="00A445F0" w:rsidRDefault="00081C70" w:rsidP="00D463D6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</w:t>
            </w:r>
            <w:r w:rsidR="00744BB1">
              <w:rPr>
                <w:color w:val="000000" w:themeColor="text1"/>
              </w:rPr>
              <w:t xml:space="preserve">1. </w:t>
            </w:r>
            <w:r w:rsidR="00744BB1" w:rsidRPr="00365BD6">
              <w:rPr>
                <w:b/>
              </w:rPr>
              <w:t>Копія виписки або витяг</w:t>
            </w:r>
            <w:r w:rsidR="00744BB1" w:rsidRPr="00365BD6">
              <w:t xml:space="preserve"> з Єдиного державного реєстру юридичних осіб, фізичних осіб - підприємців та громадських формувань (або можна отримати у ЦНАП)</w:t>
            </w:r>
            <w:r>
              <w:rPr>
                <w:color w:val="000000" w:themeColor="text1"/>
              </w:rPr>
              <w:t>.</w:t>
            </w:r>
          </w:p>
          <w:p w:rsidR="00D463D6" w:rsidRPr="00A445F0" w:rsidRDefault="00081C70" w:rsidP="00D463D6">
            <w:pPr>
              <w:tabs>
                <w:tab w:val="left" w:pos="240"/>
              </w:tabs>
              <w:spacing w:after="0" w:line="240" w:lineRule="auto"/>
              <w:jc w:val="both"/>
              <w:rPr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Примітка: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b/>
                <w:i/>
                <w:color w:val="000000" w:themeColor="text1"/>
              </w:rPr>
              <w:t xml:space="preserve">У разі якщо документи подаються уповноваженою особою </w:t>
            </w:r>
            <w:r>
              <w:rPr>
                <w:i/>
                <w:color w:val="000000" w:themeColor="text1"/>
              </w:rPr>
              <w:t>додатково</w:t>
            </w:r>
            <w:r>
              <w:rPr>
                <w:b/>
                <w:i/>
                <w:color w:val="000000" w:themeColor="text1"/>
              </w:rPr>
              <w:t>:</w:t>
            </w:r>
          </w:p>
          <w:p w:rsidR="00D463D6" w:rsidRPr="00A445F0" w:rsidRDefault="00081C70" w:rsidP="00D463D6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1.</w:t>
            </w:r>
            <w:r w:rsidRPr="00081C70">
              <w:rPr>
                <w:color w:val="000000" w:themeColor="text1"/>
                <w:lang w:val="ru-RU"/>
              </w:rPr>
              <w:t xml:space="preserve"> </w:t>
            </w:r>
            <w:r w:rsidR="001175FB" w:rsidRPr="00A445F0">
              <w:rPr>
                <w:b/>
                <w:color w:val="000000" w:themeColor="text1"/>
              </w:rPr>
              <w:t xml:space="preserve">Довіреність </w:t>
            </w:r>
            <w:r w:rsidR="001175FB" w:rsidRPr="00A445F0">
              <w:rPr>
                <w:i/>
                <w:color w:val="000000" w:themeColor="text1"/>
              </w:rPr>
              <w:t>(оригінал та нотаріально посвідчена копія)</w:t>
            </w:r>
            <w:r w:rsidR="001175FB" w:rsidRPr="00A445F0">
              <w:rPr>
                <w:color w:val="000000" w:themeColor="text1"/>
              </w:rPr>
              <w:t>.</w:t>
            </w:r>
          </w:p>
          <w:p w:rsidR="00D463D6" w:rsidRPr="00A445F0" w:rsidRDefault="001175FB" w:rsidP="00D463D6">
            <w:pPr>
              <w:tabs>
                <w:tab w:val="left" w:pos="24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A445F0">
              <w:rPr>
                <w:color w:val="000000" w:themeColor="text1"/>
              </w:rPr>
              <w:t xml:space="preserve"> 2.</w:t>
            </w:r>
            <w:r w:rsidR="00081C70" w:rsidRPr="00081C70">
              <w:rPr>
                <w:color w:val="000000" w:themeColor="text1"/>
                <w:lang w:val="ru-RU"/>
              </w:rPr>
              <w:t xml:space="preserve"> </w:t>
            </w:r>
            <w:r w:rsidRPr="00A445F0">
              <w:rPr>
                <w:b/>
                <w:color w:val="000000" w:themeColor="text1"/>
              </w:rPr>
              <w:t xml:space="preserve">Паспорт </w:t>
            </w:r>
            <w:r w:rsidRPr="00A445F0">
              <w:rPr>
                <w:color w:val="000000" w:themeColor="text1"/>
              </w:rPr>
              <w:t xml:space="preserve">громадянина України </w:t>
            </w:r>
            <w:r w:rsidRPr="00A445F0">
              <w:rPr>
                <w:i/>
                <w:color w:val="000000" w:themeColor="text1"/>
              </w:rPr>
              <w:t>(оригінал та копії 1-2 ст., відмітки про місце реєстрації)</w:t>
            </w:r>
            <w:r w:rsidR="00081C70">
              <w:rPr>
                <w:color w:val="000000" w:themeColor="text1"/>
              </w:rPr>
              <w:t>.</w:t>
            </w:r>
          </w:p>
          <w:p w:rsidR="00B13A77" w:rsidRPr="00A445F0" w:rsidRDefault="00B13A77" w:rsidP="0062567B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lastRenderedPageBreak/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Default="00B13A77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A445F0" w:rsidRDefault="00E14035" w:rsidP="00D463D6">
            <w:pPr>
              <w:widowControl w:val="0"/>
              <w:shd w:val="clear" w:color="auto" w:fill="FFFFFF"/>
              <w:tabs>
                <w:tab w:val="left" w:pos="-2778"/>
              </w:tabs>
              <w:autoSpaceDE w:val="0"/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color w:val="FF0000"/>
                <w:lang w:val="ru-RU"/>
              </w:rPr>
            </w:pPr>
            <w:r>
              <w:rPr>
                <w:color w:val="000000" w:themeColor="text1"/>
              </w:rPr>
              <w:t>Р</w:t>
            </w:r>
            <w:r w:rsidRPr="00E14035">
              <w:rPr>
                <w:color w:val="000000" w:themeColor="text1"/>
              </w:rPr>
              <w:t xml:space="preserve">ішення про поновлення </w:t>
            </w:r>
            <w:r w:rsidR="007438AD">
              <w:rPr>
                <w:color w:val="000000" w:themeColor="text1"/>
                <w:lang w:val="ru-RU"/>
              </w:rPr>
              <w:t>(</w:t>
            </w:r>
            <w:proofErr w:type="spellStart"/>
            <w:r w:rsidR="007438AD">
              <w:rPr>
                <w:color w:val="000000" w:themeColor="text1"/>
                <w:lang w:val="ru-RU"/>
              </w:rPr>
              <w:t>продовження</w:t>
            </w:r>
            <w:proofErr w:type="spellEnd"/>
            <w:r w:rsidR="007438AD">
              <w:rPr>
                <w:color w:val="000000" w:themeColor="text1"/>
                <w:lang w:val="ru-RU"/>
              </w:rPr>
              <w:t xml:space="preserve">) </w:t>
            </w:r>
            <w:r w:rsidRPr="00E14035">
              <w:rPr>
                <w:color w:val="000000" w:themeColor="text1"/>
              </w:rPr>
              <w:t xml:space="preserve">договору оренди землі </w:t>
            </w:r>
            <w:r>
              <w:rPr>
                <w:color w:val="000000" w:themeColor="text1"/>
              </w:rPr>
              <w:t xml:space="preserve">та укладення з орендарем додаткової угоди про поновлення </w:t>
            </w:r>
            <w:r w:rsidR="007438AD">
              <w:rPr>
                <w:color w:val="000000" w:themeColor="text1"/>
                <w:lang w:val="ru-RU"/>
              </w:rPr>
              <w:t>(</w:t>
            </w:r>
            <w:proofErr w:type="spellStart"/>
            <w:r w:rsidR="007438AD">
              <w:rPr>
                <w:color w:val="000000" w:themeColor="text1"/>
                <w:lang w:val="ru-RU"/>
              </w:rPr>
              <w:t>продовження</w:t>
            </w:r>
            <w:proofErr w:type="spellEnd"/>
            <w:r w:rsidR="007438AD">
              <w:rPr>
                <w:color w:val="000000" w:themeColor="text1"/>
                <w:lang w:val="ru-RU"/>
              </w:rPr>
              <w:t xml:space="preserve">) </w:t>
            </w:r>
            <w:r>
              <w:rPr>
                <w:color w:val="000000" w:themeColor="text1"/>
              </w:rPr>
              <w:t xml:space="preserve">договору оренди </w:t>
            </w:r>
            <w:r w:rsidRPr="00E14035">
              <w:rPr>
                <w:color w:val="000000" w:themeColor="text1"/>
              </w:rPr>
              <w:t>землі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A57CA3" w:rsidRDefault="00081C70" w:rsidP="00A57CA3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</w:rPr>
            </w:pPr>
            <w:r w:rsidRPr="00081C70">
              <w:rPr>
                <w:spacing w:val="-2"/>
              </w:rPr>
              <w:t xml:space="preserve"> </w:t>
            </w:r>
            <w:r w:rsidR="00A445F0">
              <w:rPr>
                <w:spacing w:val="-2"/>
              </w:rPr>
              <w:t>1 місяць (та враховуючи строк на проведення засідання місцевої ради)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A445F0" w:rsidRDefault="001175FB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A445F0">
              <w:t>На вибір особи:</w:t>
            </w:r>
          </w:p>
          <w:p w:rsidR="00A57CA3" w:rsidRPr="00A445F0" w:rsidRDefault="001175FB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 w:rsidRPr="00A445F0">
              <w:t>1.</w:t>
            </w:r>
            <w:r w:rsidR="00081C70" w:rsidRPr="00081C70">
              <w:rPr>
                <w:lang w:val="en-US"/>
              </w:rPr>
              <w:t xml:space="preserve"> </w:t>
            </w:r>
            <w:r w:rsidRPr="00A445F0">
              <w:t xml:space="preserve">Особисто в тому числі через представника за довіреністю (з посвідченням особи). </w:t>
            </w:r>
          </w:p>
          <w:p w:rsidR="00000000" w:rsidRDefault="001175FB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  <w:r w:rsidRPr="00A445F0">
              <w:t>2.</w:t>
            </w:r>
            <w:r w:rsidR="00081C70" w:rsidRPr="00081C70">
              <w:rPr>
                <w:lang w:val="en-US"/>
              </w:rPr>
              <w:t xml:space="preserve"> </w:t>
            </w:r>
            <w:r w:rsidRPr="00A445F0">
              <w:t>Поштою</w:t>
            </w:r>
            <w:r w:rsidR="00A43719">
              <w:t>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6E" w:rsidRDefault="00C8006E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</w:t>
            </w:r>
            <w:r>
              <w:rPr>
                <w:rFonts w:ascii="Calibri" w:eastAsia="SimSun" w:hAnsi="Calibri" w:cs="Times New Roman"/>
                <w:szCs w:val="28"/>
              </w:rPr>
              <w:t xml:space="preserve"> </w:t>
            </w:r>
            <w:r>
              <w:rPr>
                <w:rFonts w:eastAsia="SimSun"/>
              </w:rPr>
              <w:t>Земельний</w:t>
            </w:r>
            <w:r w:rsidR="009C1247">
              <w:rPr>
                <w:rFonts w:ascii="Calibri" w:eastAsia="SimSun" w:hAnsi="Calibri" w:cs="Times New Roman"/>
              </w:rPr>
              <w:t xml:space="preserve"> кодекс</w:t>
            </w:r>
            <w:r>
              <w:rPr>
                <w:rFonts w:ascii="Calibri" w:eastAsia="SimSun" w:hAnsi="Calibri" w:cs="Times New Roman"/>
              </w:rPr>
              <w:t xml:space="preserve"> України</w:t>
            </w:r>
            <w:r w:rsidR="000E7B0A">
              <w:rPr>
                <w:rFonts w:eastAsia="SimSun"/>
              </w:rPr>
              <w:t xml:space="preserve"> (</w:t>
            </w:r>
            <w:r>
              <w:rPr>
                <w:rFonts w:eastAsia="SimSun"/>
              </w:rPr>
              <w:t>ст</w:t>
            </w:r>
            <w:r w:rsidR="000E7B0A">
              <w:rPr>
                <w:rFonts w:eastAsia="SimSun"/>
              </w:rPr>
              <w:t>атті</w:t>
            </w:r>
            <w:r>
              <w:rPr>
                <w:rFonts w:ascii="Calibri" w:eastAsia="SimSun" w:hAnsi="Calibri" w:cs="Times New Roman"/>
              </w:rPr>
              <w:t xml:space="preserve"> </w:t>
            </w:r>
            <w:r w:rsidR="004C17A6">
              <w:t xml:space="preserve">12, </w:t>
            </w:r>
            <w:r w:rsidR="00D463D6">
              <w:t>93</w:t>
            </w:r>
            <w:r w:rsidR="00AF7121">
              <w:t>,</w:t>
            </w:r>
            <w:r w:rsidR="00081C70" w:rsidRPr="00081C70">
              <w:rPr>
                <w:lang w:val="ru-RU"/>
              </w:rPr>
              <w:t xml:space="preserve"> 116</w:t>
            </w:r>
            <w:r w:rsidR="000E7B0A">
              <w:t>)</w:t>
            </w:r>
            <w:r>
              <w:rPr>
                <w:rFonts w:ascii="Calibri" w:eastAsia="SimSun" w:hAnsi="Calibri" w:cs="Times New Roman"/>
              </w:rPr>
              <w:t>.</w:t>
            </w:r>
          </w:p>
          <w:p w:rsidR="00A445F0" w:rsidRDefault="00555B8E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ascii="Calibri" w:eastAsia="SimSun" w:hAnsi="Calibri" w:cs="Times New Roman"/>
              </w:rPr>
              <w:t>2</w:t>
            </w:r>
            <w:r w:rsidR="00C8006E">
              <w:rPr>
                <w:rFonts w:ascii="Calibri" w:eastAsia="SimSun" w:hAnsi="Calibri" w:cs="Times New Roman"/>
              </w:rPr>
              <w:t xml:space="preserve">. Закон України «Про </w:t>
            </w:r>
            <w:r w:rsidR="00D463D6">
              <w:rPr>
                <w:rFonts w:ascii="Calibri" w:eastAsia="SimSun" w:hAnsi="Calibri" w:cs="Times New Roman"/>
              </w:rPr>
              <w:t>оренду землі</w:t>
            </w:r>
            <w:r w:rsidR="00C8006E">
              <w:rPr>
                <w:rFonts w:ascii="Calibri" w:eastAsia="SimSun" w:hAnsi="Calibri" w:cs="Times New Roman"/>
              </w:rPr>
              <w:t>»</w:t>
            </w:r>
            <w:r w:rsidR="00C8006E">
              <w:rPr>
                <w:rFonts w:eastAsia="SimSun"/>
              </w:rPr>
              <w:t xml:space="preserve"> </w:t>
            </w:r>
            <w:r w:rsidR="00797E36">
              <w:rPr>
                <w:rFonts w:eastAsia="SimSun"/>
              </w:rPr>
              <w:t>(</w:t>
            </w:r>
            <w:r w:rsidR="00C8006E">
              <w:rPr>
                <w:rFonts w:eastAsia="SimSun"/>
              </w:rPr>
              <w:t>ст</w:t>
            </w:r>
            <w:r w:rsidR="00797E36">
              <w:rPr>
                <w:rFonts w:eastAsia="SimSun"/>
              </w:rPr>
              <w:t>аття</w:t>
            </w:r>
            <w:r w:rsidR="00C8006E">
              <w:rPr>
                <w:rFonts w:ascii="Calibri" w:eastAsia="SimSun" w:hAnsi="Calibri" w:cs="Times New Roman"/>
              </w:rPr>
              <w:t xml:space="preserve"> </w:t>
            </w:r>
            <w:r w:rsidR="00D463D6">
              <w:rPr>
                <w:rFonts w:eastAsia="SimSun"/>
              </w:rPr>
              <w:t>33</w:t>
            </w:r>
            <w:r w:rsidR="00797E36">
              <w:rPr>
                <w:rFonts w:eastAsia="SimSun"/>
              </w:rPr>
              <w:t>)</w:t>
            </w:r>
            <w:r w:rsidR="00C8006E">
              <w:rPr>
                <w:rFonts w:ascii="Calibri" w:eastAsia="SimSun" w:hAnsi="Calibri" w:cs="Times New Roman"/>
              </w:rPr>
              <w:t>.</w:t>
            </w:r>
          </w:p>
          <w:p w:rsidR="00000000" w:rsidRDefault="007F5D24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</w:p>
        </w:tc>
      </w:tr>
    </w:tbl>
    <w:p w:rsidR="000B45F8" w:rsidRDefault="0044644F" w:rsidP="004C17A6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F0DF6"/>
    <w:multiLevelType w:val="hybridMultilevel"/>
    <w:tmpl w:val="9D0EAC58"/>
    <w:lvl w:ilvl="0" w:tplc="855CA5E4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63" w:hanging="360"/>
      </w:pPr>
    </w:lvl>
    <w:lvl w:ilvl="2" w:tplc="0422001B" w:tentative="1">
      <w:start w:val="1"/>
      <w:numFmt w:val="lowerRoman"/>
      <w:lvlText w:val="%3."/>
      <w:lvlJc w:val="right"/>
      <w:pPr>
        <w:ind w:left="1783" w:hanging="180"/>
      </w:pPr>
    </w:lvl>
    <w:lvl w:ilvl="3" w:tplc="0422000F" w:tentative="1">
      <w:start w:val="1"/>
      <w:numFmt w:val="decimal"/>
      <w:lvlText w:val="%4."/>
      <w:lvlJc w:val="left"/>
      <w:pPr>
        <w:ind w:left="2503" w:hanging="360"/>
      </w:pPr>
    </w:lvl>
    <w:lvl w:ilvl="4" w:tplc="04220019" w:tentative="1">
      <w:start w:val="1"/>
      <w:numFmt w:val="lowerLetter"/>
      <w:lvlText w:val="%5."/>
      <w:lvlJc w:val="left"/>
      <w:pPr>
        <w:ind w:left="3223" w:hanging="360"/>
      </w:pPr>
    </w:lvl>
    <w:lvl w:ilvl="5" w:tplc="0422001B" w:tentative="1">
      <w:start w:val="1"/>
      <w:numFmt w:val="lowerRoman"/>
      <w:lvlText w:val="%6."/>
      <w:lvlJc w:val="right"/>
      <w:pPr>
        <w:ind w:left="3943" w:hanging="180"/>
      </w:pPr>
    </w:lvl>
    <w:lvl w:ilvl="6" w:tplc="0422000F" w:tentative="1">
      <w:start w:val="1"/>
      <w:numFmt w:val="decimal"/>
      <w:lvlText w:val="%7."/>
      <w:lvlJc w:val="left"/>
      <w:pPr>
        <w:ind w:left="4663" w:hanging="360"/>
      </w:pPr>
    </w:lvl>
    <w:lvl w:ilvl="7" w:tplc="04220019" w:tentative="1">
      <w:start w:val="1"/>
      <w:numFmt w:val="lowerLetter"/>
      <w:lvlText w:val="%8."/>
      <w:lvlJc w:val="left"/>
      <w:pPr>
        <w:ind w:left="5383" w:hanging="360"/>
      </w:pPr>
    </w:lvl>
    <w:lvl w:ilvl="8" w:tplc="0422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740EF"/>
    <w:rsid w:val="00081C70"/>
    <w:rsid w:val="000A5387"/>
    <w:rsid w:val="000B45F8"/>
    <w:rsid w:val="000E7B0A"/>
    <w:rsid w:val="001175FB"/>
    <w:rsid w:val="00123DE0"/>
    <w:rsid w:val="00137FB9"/>
    <w:rsid w:val="00190EF1"/>
    <w:rsid w:val="001C121D"/>
    <w:rsid w:val="00254260"/>
    <w:rsid w:val="00274550"/>
    <w:rsid w:val="002B5FC2"/>
    <w:rsid w:val="003D4390"/>
    <w:rsid w:val="003D78E4"/>
    <w:rsid w:val="00423F1C"/>
    <w:rsid w:val="0043651D"/>
    <w:rsid w:val="0044644F"/>
    <w:rsid w:val="004C17A6"/>
    <w:rsid w:val="00555B8E"/>
    <w:rsid w:val="005653CF"/>
    <w:rsid w:val="005D7CE3"/>
    <w:rsid w:val="006154CB"/>
    <w:rsid w:val="0062567B"/>
    <w:rsid w:val="006551FC"/>
    <w:rsid w:val="00690FE8"/>
    <w:rsid w:val="006B26AA"/>
    <w:rsid w:val="007438AD"/>
    <w:rsid w:val="00744BB1"/>
    <w:rsid w:val="00792DFA"/>
    <w:rsid w:val="00797E36"/>
    <w:rsid w:val="007C2631"/>
    <w:rsid w:val="007F5D24"/>
    <w:rsid w:val="00841279"/>
    <w:rsid w:val="008934FD"/>
    <w:rsid w:val="008B5A14"/>
    <w:rsid w:val="00941BB8"/>
    <w:rsid w:val="009575D6"/>
    <w:rsid w:val="009C1247"/>
    <w:rsid w:val="009C53FF"/>
    <w:rsid w:val="00A43719"/>
    <w:rsid w:val="00A445F0"/>
    <w:rsid w:val="00A455BB"/>
    <w:rsid w:val="00A57CA3"/>
    <w:rsid w:val="00A749C0"/>
    <w:rsid w:val="00A96320"/>
    <w:rsid w:val="00AD3241"/>
    <w:rsid w:val="00AF7121"/>
    <w:rsid w:val="00B13A77"/>
    <w:rsid w:val="00B64F52"/>
    <w:rsid w:val="00B66C84"/>
    <w:rsid w:val="00C467DD"/>
    <w:rsid w:val="00C8006E"/>
    <w:rsid w:val="00CE5B90"/>
    <w:rsid w:val="00D07068"/>
    <w:rsid w:val="00D4631B"/>
    <w:rsid w:val="00D463D6"/>
    <w:rsid w:val="00E14035"/>
    <w:rsid w:val="00E34A5E"/>
    <w:rsid w:val="00EC1B18"/>
    <w:rsid w:val="00ED4AAC"/>
    <w:rsid w:val="00EF0A3D"/>
    <w:rsid w:val="00F736AB"/>
    <w:rsid w:val="00F92C01"/>
    <w:rsid w:val="00FA0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A1DE56-5D88-4ED7-BCD1-E112394CCC01}"/>
</file>

<file path=customXml/itemProps2.xml><?xml version="1.0" encoding="utf-8"?>
<ds:datastoreItem xmlns:ds="http://schemas.openxmlformats.org/officeDocument/2006/customXml" ds:itemID="{FE569BCB-4177-47EF-B0C2-4A46A192ACD7}"/>
</file>

<file path=customXml/itemProps3.xml><?xml version="1.0" encoding="utf-8"?>
<ds:datastoreItem xmlns:ds="http://schemas.openxmlformats.org/officeDocument/2006/customXml" ds:itemID="{CBA1DAFE-3E7D-4084-BCE9-1219F4A7D1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2912</Words>
  <Characters>1660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2016-12-19T08:48:00Z</dcterms:created>
  <dcterms:modified xsi:type="dcterms:W3CDTF">2016-12-19T08:48:00Z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